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49154D" w:rsidRPr="0049154D">
        <w:rPr>
          <w:b/>
          <w:szCs w:val="24"/>
        </w:rPr>
        <w:t>проведение экспертизы промышленной безопасности технологического топливо провода участка горюче-смазочных материалов (ГСМ-1) –  пункт предперонного налива (ППН)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3F6B39" w:rsidRDefault="002A60AA" w:rsidP="004C7D62">
      <w:pPr>
        <w:ind w:firstLine="0"/>
        <w:jc w:val="center"/>
      </w:pPr>
      <w:r w:rsidRPr="003F6B39">
        <w:rPr>
          <w:bCs/>
        </w:rPr>
        <w:t>Лот</w:t>
      </w:r>
      <w:r w:rsidRPr="003F6B39">
        <w:t xml:space="preserve"> № </w:t>
      </w:r>
      <w:r w:rsidR="0049154D">
        <w:rPr>
          <w:shd w:val="clear" w:color="auto" w:fill="FFFFFF" w:themeFill="background1"/>
        </w:rPr>
        <w:t>ТЗС-18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  <w:bookmarkStart w:id="3" w:name="_GoBack"/>
      <w:bookmarkEnd w:id="3"/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F9A" w:rsidRDefault="00A72F9A">
      <w:r>
        <w:separator/>
      </w:r>
    </w:p>
  </w:endnote>
  <w:endnote w:type="continuationSeparator" w:id="0">
    <w:p w:rsidR="00A72F9A" w:rsidRDefault="00A7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F9A" w:rsidRDefault="00A72F9A">
      <w:r>
        <w:separator/>
      </w:r>
    </w:p>
  </w:footnote>
  <w:footnote w:type="continuationSeparator" w:id="0">
    <w:p w:rsidR="00A72F9A" w:rsidRDefault="00A72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154D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2F9A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239C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33</cp:revision>
  <dcterms:created xsi:type="dcterms:W3CDTF">2018-07-13T11:25:00Z</dcterms:created>
  <dcterms:modified xsi:type="dcterms:W3CDTF">2019-04-10T14:09:00Z</dcterms:modified>
</cp:coreProperties>
</file>